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EC2" w:rsidRDefault="00933EC2" w:rsidP="00933EC2">
      <w:pPr>
        <w:rPr>
          <w:sz w:val="32"/>
          <w:szCs w:val="32"/>
        </w:rPr>
      </w:pPr>
      <w:r>
        <w:rPr>
          <w:rFonts w:hint="eastAsia"/>
          <w:sz w:val="32"/>
          <w:szCs w:val="32"/>
        </w:rPr>
        <w:t>附件</w:t>
      </w:r>
    </w:p>
    <w:p w:rsidR="00933EC2" w:rsidRPr="009F7677" w:rsidRDefault="00933EC2" w:rsidP="00933EC2">
      <w:pPr>
        <w:jc w:val="center"/>
        <w:rPr>
          <w:sz w:val="44"/>
          <w:szCs w:val="44"/>
        </w:rPr>
      </w:pPr>
      <w:r w:rsidRPr="009F7677">
        <w:rPr>
          <w:rFonts w:hint="eastAsia"/>
          <w:sz w:val="44"/>
          <w:szCs w:val="44"/>
        </w:rPr>
        <w:t>关于核定新能源电动汽车公用充电桩充电服务价格的通知（征求意见稿）</w:t>
      </w:r>
    </w:p>
    <w:p w:rsidR="00933EC2" w:rsidRDefault="00933EC2" w:rsidP="00933EC2"/>
    <w:p w:rsidR="00933EC2" w:rsidRDefault="00933EC2" w:rsidP="00933EC2">
      <w:pPr>
        <w:rPr>
          <w:sz w:val="32"/>
          <w:szCs w:val="32"/>
        </w:rPr>
      </w:pPr>
      <w:r>
        <w:rPr>
          <w:rFonts w:hint="eastAsia"/>
          <w:sz w:val="32"/>
          <w:szCs w:val="32"/>
        </w:rPr>
        <w:t>市电力局、</w:t>
      </w:r>
      <w:r w:rsidRPr="009F7677">
        <w:rPr>
          <w:rFonts w:hint="eastAsia"/>
          <w:sz w:val="32"/>
          <w:szCs w:val="32"/>
        </w:rPr>
        <w:t>各</w:t>
      </w:r>
      <w:r>
        <w:rPr>
          <w:rFonts w:hint="eastAsia"/>
          <w:sz w:val="32"/>
          <w:szCs w:val="32"/>
        </w:rPr>
        <w:t>县（区）</w:t>
      </w:r>
      <w:proofErr w:type="gramStart"/>
      <w:r>
        <w:rPr>
          <w:rFonts w:hint="eastAsia"/>
          <w:sz w:val="32"/>
          <w:szCs w:val="32"/>
        </w:rPr>
        <w:t>发改局</w:t>
      </w:r>
      <w:proofErr w:type="gramEnd"/>
      <w:r w:rsidRPr="009F7677">
        <w:rPr>
          <w:rFonts w:hint="eastAsia"/>
          <w:sz w:val="32"/>
          <w:szCs w:val="32"/>
        </w:rPr>
        <w:t>，各</w:t>
      </w:r>
      <w:proofErr w:type="gramStart"/>
      <w:r w:rsidRPr="009F7677">
        <w:rPr>
          <w:rFonts w:hint="eastAsia"/>
          <w:sz w:val="32"/>
          <w:szCs w:val="32"/>
        </w:rPr>
        <w:t>充换电</w:t>
      </w:r>
      <w:proofErr w:type="gramEnd"/>
      <w:r w:rsidRPr="009F7677">
        <w:rPr>
          <w:rFonts w:hint="eastAsia"/>
          <w:sz w:val="32"/>
          <w:szCs w:val="32"/>
        </w:rPr>
        <w:t>设施经营单位</w:t>
      </w:r>
      <w:r>
        <w:rPr>
          <w:rFonts w:hint="eastAsia"/>
          <w:sz w:val="32"/>
          <w:szCs w:val="32"/>
        </w:rPr>
        <w:t>：</w:t>
      </w:r>
    </w:p>
    <w:p w:rsidR="00933EC2" w:rsidRDefault="00933EC2" w:rsidP="00933EC2">
      <w:pPr>
        <w:rPr>
          <w:sz w:val="32"/>
          <w:szCs w:val="32"/>
        </w:rPr>
      </w:pPr>
      <w:r>
        <w:rPr>
          <w:rFonts w:hint="eastAsia"/>
          <w:sz w:val="32"/>
          <w:szCs w:val="32"/>
        </w:rPr>
        <w:t xml:space="preserve">    </w:t>
      </w:r>
      <w:r w:rsidRPr="009F7677">
        <w:rPr>
          <w:rFonts w:hint="eastAsia"/>
          <w:sz w:val="32"/>
          <w:szCs w:val="32"/>
        </w:rPr>
        <w:t>为进一步促进新能源电动汽车及</w:t>
      </w:r>
      <w:proofErr w:type="gramStart"/>
      <w:r w:rsidRPr="009F7677">
        <w:rPr>
          <w:rFonts w:hint="eastAsia"/>
          <w:sz w:val="32"/>
          <w:szCs w:val="32"/>
        </w:rPr>
        <w:t>充换电</w:t>
      </w:r>
      <w:proofErr w:type="gramEnd"/>
      <w:r w:rsidRPr="009F7677">
        <w:rPr>
          <w:rFonts w:hint="eastAsia"/>
          <w:sz w:val="32"/>
          <w:szCs w:val="32"/>
        </w:rPr>
        <w:t>服务行业发展，根据《浙江省定价目录》（</w:t>
      </w:r>
      <w:r w:rsidRPr="009F7677">
        <w:rPr>
          <w:rFonts w:hint="eastAsia"/>
          <w:sz w:val="32"/>
          <w:szCs w:val="32"/>
        </w:rPr>
        <w:t>2018</w:t>
      </w:r>
      <w:r w:rsidRPr="009F7677">
        <w:rPr>
          <w:rFonts w:hint="eastAsia"/>
          <w:sz w:val="32"/>
          <w:szCs w:val="32"/>
        </w:rPr>
        <w:t>年版）、《浙江省物价局转发国家发展改革委关于电动汽车用电价格政策有关问题的通知》（</w:t>
      </w:r>
      <w:proofErr w:type="gramStart"/>
      <w:r w:rsidRPr="009F7677">
        <w:rPr>
          <w:rFonts w:hint="eastAsia"/>
          <w:sz w:val="32"/>
          <w:szCs w:val="32"/>
        </w:rPr>
        <w:t>浙价资〔</w:t>
      </w:r>
      <w:r w:rsidRPr="009F7677">
        <w:rPr>
          <w:rFonts w:hint="eastAsia"/>
          <w:sz w:val="32"/>
          <w:szCs w:val="32"/>
        </w:rPr>
        <w:t>2014</w:t>
      </w:r>
      <w:r w:rsidRPr="009F7677">
        <w:rPr>
          <w:rFonts w:hint="eastAsia"/>
          <w:sz w:val="32"/>
          <w:szCs w:val="32"/>
        </w:rPr>
        <w:t>〕</w:t>
      </w:r>
      <w:proofErr w:type="gramEnd"/>
      <w:r w:rsidRPr="009F7677">
        <w:rPr>
          <w:rFonts w:hint="eastAsia"/>
          <w:sz w:val="32"/>
          <w:szCs w:val="32"/>
        </w:rPr>
        <w:t>205</w:t>
      </w:r>
      <w:r w:rsidRPr="009F7677">
        <w:rPr>
          <w:rFonts w:hint="eastAsia"/>
          <w:sz w:val="32"/>
          <w:szCs w:val="32"/>
        </w:rPr>
        <w:t>号）等国家、省有关规定，结合我市实际，现将新能源电动汽车（不含电动公交车，下同）公用充电桩充电服务价格等有关事项通知如下：</w:t>
      </w:r>
      <w:r w:rsidRPr="009F7677">
        <w:rPr>
          <w:rFonts w:hint="eastAsia"/>
          <w:sz w:val="32"/>
          <w:szCs w:val="32"/>
        </w:rPr>
        <w:cr/>
      </w:r>
      <w:r>
        <w:rPr>
          <w:rFonts w:hint="eastAsia"/>
          <w:sz w:val="32"/>
          <w:szCs w:val="32"/>
        </w:rPr>
        <w:t xml:space="preserve">    </w:t>
      </w:r>
      <w:r w:rsidRPr="009F7677">
        <w:rPr>
          <w:rFonts w:hint="eastAsia"/>
          <w:sz w:val="32"/>
          <w:szCs w:val="32"/>
        </w:rPr>
        <w:t>一、新能源电动汽车公用充电桩充电服务价格实行政府指导价管理，按照充电电量收取。充电服务费（含电费）基准价为每千瓦时</w:t>
      </w:r>
      <w:r w:rsidRPr="009F7677">
        <w:rPr>
          <w:rFonts w:hint="eastAsia"/>
          <w:sz w:val="32"/>
          <w:szCs w:val="32"/>
        </w:rPr>
        <w:t>1.</w:t>
      </w:r>
      <w:r>
        <w:rPr>
          <w:rFonts w:hint="eastAsia"/>
          <w:sz w:val="32"/>
          <w:szCs w:val="32"/>
        </w:rPr>
        <w:t>35</w:t>
      </w:r>
      <w:r w:rsidRPr="009F7677">
        <w:rPr>
          <w:rFonts w:hint="eastAsia"/>
          <w:sz w:val="32"/>
          <w:szCs w:val="32"/>
        </w:rPr>
        <w:t>元，允许上浮</w:t>
      </w:r>
      <w:r>
        <w:rPr>
          <w:rFonts w:hint="eastAsia"/>
          <w:sz w:val="32"/>
          <w:szCs w:val="32"/>
        </w:rPr>
        <w:t>20</w:t>
      </w:r>
      <w:r w:rsidRPr="009F7677">
        <w:rPr>
          <w:rFonts w:hint="eastAsia"/>
          <w:sz w:val="32"/>
          <w:szCs w:val="32"/>
        </w:rPr>
        <w:t>%</w:t>
      </w:r>
      <w:r w:rsidRPr="009F7677">
        <w:rPr>
          <w:rFonts w:hint="eastAsia"/>
          <w:sz w:val="32"/>
          <w:szCs w:val="32"/>
        </w:rPr>
        <w:t>，下浮不限，具体价格由经营者在上限范围内自主确定。</w:t>
      </w:r>
      <w:r w:rsidRPr="009F7677">
        <w:rPr>
          <w:rFonts w:hint="eastAsia"/>
          <w:sz w:val="32"/>
          <w:szCs w:val="32"/>
        </w:rPr>
        <w:cr/>
      </w:r>
      <w:r>
        <w:rPr>
          <w:rFonts w:hint="eastAsia"/>
          <w:sz w:val="32"/>
          <w:szCs w:val="32"/>
        </w:rPr>
        <w:t xml:space="preserve">    </w:t>
      </w:r>
      <w:r w:rsidRPr="009F7677">
        <w:rPr>
          <w:rFonts w:hint="eastAsia"/>
          <w:sz w:val="32"/>
          <w:szCs w:val="32"/>
        </w:rPr>
        <w:t>二、充电设施经营单位应严格按照有关规定进行明码标价，在经营场所显著位置标明服务内容、收费项目、收费标准及投诉举报电话，自觉接受社会监督。</w:t>
      </w:r>
      <w:r w:rsidRPr="009F7677">
        <w:rPr>
          <w:rFonts w:hint="eastAsia"/>
          <w:sz w:val="32"/>
          <w:szCs w:val="32"/>
        </w:rPr>
        <w:cr/>
      </w:r>
    </w:p>
    <w:p w:rsidR="00933EC2" w:rsidRDefault="00933EC2" w:rsidP="00933EC2">
      <w:pPr>
        <w:jc w:val="right"/>
        <w:rPr>
          <w:sz w:val="32"/>
          <w:szCs w:val="32"/>
        </w:rPr>
      </w:pPr>
      <w:proofErr w:type="gramStart"/>
      <w:r>
        <w:rPr>
          <w:rFonts w:hint="eastAsia"/>
          <w:sz w:val="32"/>
          <w:szCs w:val="32"/>
        </w:rPr>
        <w:t>市发改委</w:t>
      </w:r>
      <w:proofErr w:type="gramEnd"/>
    </w:p>
    <w:p w:rsidR="00933EC2" w:rsidRDefault="00933EC2" w:rsidP="00933EC2">
      <w:pPr>
        <w:jc w:val="right"/>
        <w:rPr>
          <w:sz w:val="32"/>
          <w:szCs w:val="32"/>
        </w:rPr>
      </w:pPr>
      <w:r>
        <w:rPr>
          <w:rFonts w:hint="eastAsia"/>
          <w:sz w:val="32"/>
          <w:szCs w:val="32"/>
        </w:rPr>
        <w:t>2020</w:t>
      </w:r>
      <w:r>
        <w:rPr>
          <w:rFonts w:hint="eastAsia"/>
          <w:sz w:val="32"/>
          <w:szCs w:val="32"/>
        </w:rPr>
        <w:t>年</w:t>
      </w:r>
      <w:r>
        <w:rPr>
          <w:rFonts w:hint="eastAsia"/>
          <w:sz w:val="32"/>
          <w:szCs w:val="32"/>
        </w:rPr>
        <w:t xml:space="preserve">  </w:t>
      </w:r>
      <w:r>
        <w:rPr>
          <w:rFonts w:hint="eastAsia"/>
          <w:sz w:val="32"/>
          <w:szCs w:val="32"/>
        </w:rPr>
        <w:t>月</w:t>
      </w:r>
      <w:r>
        <w:rPr>
          <w:rFonts w:hint="eastAsia"/>
          <w:sz w:val="32"/>
          <w:szCs w:val="32"/>
        </w:rPr>
        <w:t xml:space="preserve">  </w:t>
      </w:r>
      <w:r>
        <w:rPr>
          <w:rFonts w:hint="eastAsia"/>
          <w:sz w:val="32"/>
          <w:szCs w:val="32"/>
        </w:rPr>
        <w:t>日</w:t>
      </w:r>
    </w:p>
    <w:p w:rsidR="00933EC2" w:rsidRPr="009F7677" w:rsidRDefault="00933EC2" w:rsidP="00933EC2">
      <w:pPr>
        <w:rPr>
          <w:sz w:val="32"/>
          <w:szCs w:val="32"/>
        </w:rPr>
      </w:pPr>
    </w:p>
    <w:p w:rsidR="00D14B0D" w:rsidRDefault="00933EC2"/>
    <w:sectPr w:rsidR="00D14B0D" w:rsidSect="00F7368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33EC2"/>
    <w:rsid w:val="0036464C"/>
    <w:rsid w:val="009110D1"/>
    <w:rsid w:val="00933EC2"/>
    <w:rsid w:val="00F40C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E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354</Characters>
  <Application>Microsoft Office Word</Application>
  <DocSecurity>0</DocSecurity>
  <Lines>2</Lines>
  <Paragraphs>1</Paragraphs>
  <ScaleCrop>false</ScaleCrop>
  <Company>microsoft</Company>
  <LinksUpToDate>false</LinksUpToDate>
  <CharactersWithSpaces>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叶劲松</dc:creator>
  <cp:lastModifiedBy>叶劲松</cp:lastModifiedBy>
  <cp:revision>1</cp:revision>
  <dcterms:created xsi:type="dcterms:W3CDTF">2020-12-08T01:04:00Z</dcterms:created>
  <dcterms:modified xsi:type="dcterms:W3CDTF">2020-12-08T01:05:00Z</dcterms:modified>
</cp:coreProperties>
</file>